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732C" w14:textId="77777777" w:rsidR="000C5670" w:rsidRDefault="000C5670" w:rsidP="00E23196">
      <w:pPr>
        <w:widowControl/>
        <w:spacing w:line="240" w:lineRule="exact"/>
        <w:jc w:val="left"/>
        <w:rPr>
          <w:rFonts w:ascii="ＭＳ 明朝" w:eastAsia="ＭＳ 明朝" w:hAnsi="ＭＳ 明朝"/>
          <w:szCs w:val="21"/>
          <w:u w:val="single"/>
        </w:rPr>
      </w:pPr>
    </w:p>
    <w:p w14:paraId="2EC04EEE" w14:textId="77777777" w:rsidR="000C5670" w:rsidRPr="00E23196" w:rsidRDefault="000C5670" w:rsidP="00E23196">
      <w:pPr>
        <w:autoSpaceDE w:val="0"/>
        <w:autoSpaceDN w:val="0"/>
        <w:adjustRightInd w:val="0"/>
        <w:spacing w:line="240" w:lineRule="exact"/>
        <w:jc w:val="center"/>
        <w:rPr>
          <w:rFonts w:ascii="游ゴシック" w:eastAsia="游ゴシック" w:cs="游ゴシック"/>
          <w:color w:val="000000"/>
          <w:kern w:val="0"/>
          <w:sz w:val="24"/>
          <w:szCs w:val="24"/>
        </w:rPr>
      </w:pPr>
      <w:r w:rsidRPr="00E23196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九州大学フジイギャラリー</w:t>
      </w:r>
    </w:p>
    <w:p w14:paraId="7C1DF2A9" w14:textId="1EC4E2A7" w:rsidR="00E23196" w:rsidRPr="00E23196" w:rsidRDefault="000C5670" w:rsidP="00E23196">
      <w:pPr>
        <w:widowControl/>
        <w:spacing w:line="240" w:lineRule="exact"/>
        <w:jc w:val="center"/>
        <w:rPr>
          <w:rFonts w:ascii="游ゴシック" w:eastAsia="游ゴシック" w:cs="游ゴシック"/>
          <w:color w:val="000000"/>
          <w:kern w:val="0"/>
          <w:sz w:val="24"/>
          <w:szCs w:val="24"/>
        </w:rPr>
      </w:pPr>
      <w:r w:rsidRPr="00E23196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企画</w:t>
      </w:r>
      <w:r w:rsidR="003030AA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使用</w:t>
      </w:r>
      <w:r w:rsidR="00984DC6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・展示使用</w:t>
      </w:r>
      <w:r w:rsidRPr="00E23196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申請書（</w:t>
      </w:r>
      <w:r w:rsidR="003030AA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募集によ</w:t>
      </w:r>
      <w:r w:rsidR="00B40EC8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るもの</w:t>
      </w:r>
      <w:r w:rsidRPr="00E23196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）</w:t>
      </w:r>
    </w:p>
    <w:p w14:paraId="6B49F81E" w14:textId="77777777" w:rsidR="00C91BB3" w:rsidRPr="00C91BB3" w:rsidRDefault="00C91BB3" w:rsidP="00E23196">
      <w:pPr>
        <w:widowControl/>
        <w:spacing w:line="240" w:lineRule="exact"/>
        <w:jc w:val="center"/>
        <w:rPr>
          <w:rFonts w:ascii="游ゴシック" w:eastAsia="游ゴシック" w:cs="游ゴシック"/>
          <w:color w:val="000000"/>
          <w:kern w:val="0"/>
          <w:sz w:val="10"/>
          <w:szCs w:val="10"/>
        </w:rPr>
      </w:pPr>
    </w:p>
    <w:p w14:paraId="0C45F74A" w14:textId="5B3CB037" w:rsidR="000C5670" w:rsidRPr="000C5670" w:rsidRDefault="000C5670" w:rsidP="00E23196">
      <w:pPr>
        <w:widowControl/>
        <w:spacing w:line="240" w:lineRule="exact"/>
        <w:jc w:val="center"/>
        <w:rPr>
          <w:rFonts w:ascii="ＭＳ 明朝" w:eastAsia="ＭＳ 明朝" w:hAnsi="ＭＳ 明朝"/>
          <w:szCs w:val="21"/>
        </w:rPr>
      </w:pPr>
      <w:r w:rsidRPr="000C5670">
        <w:rPr>
          <w:rFonts w:ascii="ＭＳ 明朝" w:eastAsia="ＭＳ 明朝" w:hAnsi="ＭＳ 明朝" w:hint="eastAsia"/>
          <w:szCs w:val="21"/>
        </w:rPr>
        <w:t xml:space="preserve">　　　　　　　</w:t>
      </w:r>
      <w:r w:rsidR="00C91BB3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C91BB3">
        <w:rPr>
          <w:rFonts w:ascii="游ゴシック" w:eastAsia="游ゴシック" w:cs="游ゴシック" w:hint="eastAsia"/>
          <w:color w:val="000000"/>
          <w:kern w:val="0"/>
          <w:sz w:val="20"/>
          <w:szCs w:val="20"/>
        </w:rPr>
        <w:t>申請日　　　　年　　月　　日</w:t>
      </w:r>
    </w:p>
    <w:tbl>
      <w:tblPr>
        <w:tblW w:w="980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0"/>
        <w:gridCol w:w="1709"/>
        <w:gridCol w:w="5807"/>
      </w:tblGrid>
      <w:tr w:rsidR="00C91BB3" w14:paraId="115B0BF7" w14:textId="77777777" w:rsidTr="00993142">
        <w:trPr>
          <w:trHeight w:val="657"/>
        </w:trPr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034087" w14:textId="20505D3B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申　請　者</w:t>
            </w:r>
          </w:p>
          <w:p w14:paraId="1157C5D1" w14:textId="3B6D8F8B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18"/>
                <w:szCs w:val="18"/>
              </w:rPr>
              <w:t>（企画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18"/>
                <w:szCs w:val="18"/>
              </w:rPr>
              <w:t>・展示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18"/>
                <w:szCs w:val="18"/>
              </w:rPr>
              <w:t>責任者）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9DE4" w14:textId="334A2E44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所</w:t>
            </w:r>
            <w:r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 xml:space="preserve">　属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3228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91BB3" w14:paraId="1D64065C" w14:textId="77777777" w:rsidTr="00993142">
        <w:trPr>
          <w:trHeight w:val="516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E6B7A1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7E77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職　　名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997C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91BB3" w14:paraId="6D279332" w14:textId="77777777" w:rsidTr="00993142">
        <w:trPr>
          <w:trHeight w:val="516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4C8DF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D77F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FDB9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91BB3" w14:paraId="3663C768" w14:textId="77777777" w:rsidTr="00993142">
        <w:trPr>
          <w:trHeight w:val="516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46E212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9E97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B65D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 xml:space="preserve">　携帯　　　　　　　　　　　　　内線</w:t>
            </w:r>
          </w:p>
        </w:tc>
      </w:tr>
      <w:tr w:rsidR="00C91BB3" w14:paraId="5BEC07A8" w14:textId="77777777" w:rsidTr="000E1343">
        <w:trPr>
          <w:trHeight w:val="516"/>
        </w:trPr>
        <w:tc>
          <w:tcPr>
            <w:tcW w:w="2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AE69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AC85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0A89" w14:textId="77777777" w:rsidR="00C91BB3" w:rsidRDefault="00C91BB3" w:rsidP="00E2319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E1343" w14:paraId="66C36756" w14:textId="77777777" w:rsidTr="000E1343">
        <w:trPr>
          <w:trHeight w:val="507"/>
        </w:trPr>
        <w:tc>
          <w:tcPr>
            <w:tcW w:w="229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0AAAA" w14:textId="77777777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指導教員氏名等</w:t>
            </w:r>
          </w:p>
          <w:p w14:paraId="20A570B6" w14:textId="340ED689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16"/>
                <w:szCs w:val="16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16"/>
                <w:szCs w:val="16"/>
              </w:rPr>
              <w:t>（申請者が学生の場合）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0E7C" w14:textId="6565C931" w:rsidR="000E1343" w:rsidRPr="00F2678D" w:rsidRDefault="000E1343" w:rsidP="000E13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所　　属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FCEA" w14:textId="3F5D3FFC" w:rsidR="000E1343" w:rsidRPr="00F2678D" w:rsidRDefault="000E1343" w:rsidP="00D50ABB">
            <w:pPr>
              <w:autoSpaceDE w:val="0"/>
              <w:autoSpaceDN w:val="0"/>
              <w:adjustRightInd w:val="0"/>
              <w:spacing w:line="240" w:lineRule="exact"/>
              <w:ind w:right="896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</w:tr>
      <w:tr w:rsidR="000E1343" w14:paraId="1EED8147" w14:textId="77777777" w:rsidTr="000E1343">
        <w:trPr>
          <w:trHeight w:val="507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032DB" w14:textId="77777777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F3E4" w14:textId="511B3020" w:rsidR="000E1343" w:rsidRPr="00F2678D" w:rsidRDefault="000E1343" w:rsidP="000E13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職　　名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673E" w14:textId="77777777" w:rsidR="000E1343" w:rsidRPr="00F2678D" w:rsidRDefault="000E1343" w:rsidP="00D50ABB">
            <w:pPr>
              <w:autoSpaceDE w:val="0"/>
              <w:autoSpaceDN w:val="0"/>
              <w:adjustRightInd w:val="0"/>
              <w:spacing w:line="240" w:lineRule="exact"/>
              <w:ind w:right="896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</w:tr>
      <w:tr w:rsidR="000E1343" w14:paraId="68F69B40" w14:textId="77777777" w:rsidTr="000E1343">
        <w:trPr>
          <w:trHeight w:val="507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854CC6" w14:textId="77777777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0273" w14:textId="75A40F23" w:rsidR="000E1343" w:rsidRPr="00F2678D" w:rsidRDefault="000E1343" w:rsidP="000E13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DCA4C" w14:textId="77777777" w:rsidR="000E1343" w:rsidRPr="00F2678D" w:rsidRDefault="000E1343" w:rsidP="00D50ABB">
            <w:pPr>
              <w:autoSpaceDE w:val="0"/>
              <w:autoSpaceDN w:val="0"/>
              <w:adjustRightInd w:val="0"/>
              <w:spacing w:line="240" w:lineRule="exact"/>
              <w:ind w:right="896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</w:tr>
      <w:tr w:rsidR="000E1343" w14:paraId="03DDD25B" w14:textId="77777777" w:rsidTr="000E1343">
        <w:trPr>
          <w:trHeight w:val="507"/>
        </w:trPr>
        <w:tc>
          <w:tcPr>
            <w:tcW w:w="2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4F838" w14:textId="77777777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525D" w14:textId="093092BB" w:rsidR="000E1343" w:rsidRPr="00F2678D" w:rsidRDefault="000E1343" w:rsidP="000E13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内線番号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8158" w14:textId="77777777" w:rsidR="000E1343" w:rsidRPr="00F2678D" w:rsidRDefault="000E1343" w:rsidP="00D50ABB">
            <w:pPr>
              <w:autoSpaceDE w:val="0"/>
              <w:autoSpaceDN w:val="0"/>
              <w:adjustRightInd w:val="0"/>
              <w:spacing w:line="240" w:lineRule="exact"/>
              <w:ind w:right="896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</w:tr>
      <w:tr w:rsidR="000E1343" w14:paraId="0884A3ED" w14:textId="77777777" w:rsidTr="000E1343">
        <w:trPr>
          <w:trHeight w:val="507"/>
        </w:trPr>
        <w:tc>
          <w:tcPr>
            <w:tcW w:w="2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D7B1" w14:textId="77777777" w:rsidR="000E1343" w:rsidRPr="00F2678D" w:rsidRDefault="000E1343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7B4A" w14:textId="56C1C452" w:rsidR="000E1343" w:rsidRPr="00F2678D" w:rsidRDefault="000E1343" w:rsidP="000E13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  <w:r w:rsidRPr="00F2678D">
              <w:rPr>
                <w:rFonts w:ascii="游ゴシック" w:eastAsia="游ゴシック" w:cs="游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A57E" w14:textId="77777777" w:rsidR="000E1343" w:rsidRPr="00F2678D" w:rsidRDefault="000E1343" w:rsidP="00D50ABB">
            <w:pPr>
              <w:autoSpaceDE w:val="0"/>
              <w:autoSpaceDN w:val="0"/>
              <w:adjustRightInd w:val="0"/>
              <w:spacing w:line="240" w:lineRule="exact"/>
              <w:ind w:right="896"/>
              <w:rPr>
                <w:rFonts w:ascii="游ゴシック" w:eastAsia="游ゴシック" w:cs="游ゴシック"/>
                <w:kern w:val="0"/>
                <w:sz w:val="20"/>
                <w:szCs w:val="20"/>
              </w:rPr>
            </w:pPr>
          </w:p>
        </w:tc>
      </w:tr>
      <w:tr w:rsidR="00E23196" w14:paraId="5D68A13B" w14:textId="77777777" w:rsidTr="00E23196">
        <w:trPr>
          <w:trHeight w:val="718"/>
        </w:trPr>
        <w:tc>
          <w:tcPr>
            <w:tcW w:w="2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995E" w14:textId="488FE3C7" w:rsidR="00E23196" w:rsidRDefault="00E23196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 w:rsidR="00B40EC8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・展示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団体名等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1508" w14:textId="77777777" w:rsidR="00E23196" w:rsidRDefault="00E23196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23196" w14:paraId="2D258203" w14:textId="77777777" w:rsidTr="00E23196">
        <w:trPr>
          <w:trHeight w:val="579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3FA9" w14:textId="45288437" w:rsidR="00E23196" w:rsidRDefault="00E23196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 w:rsidR="00B40EC8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・展示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8677" w14:textId="77777777" w:rsidR="00E23196" w:rsidRDefault="00E23196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5670" w14:paraId="506A90EA" w14:textId="77777777" w:rsidTr="00E23196">
        <w:trPr>
          <w:trHeight w:val="718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6D75" w14:textId="17BCF790" w:rsidR="000C5670" w:rsidRDefault="000C5670" w:rsidP="00E231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 w:rsidR="00B40EC8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・展示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使用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希望期間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D61C" w14:textId="199F8703" w:rsidR="000C5670" w:rsidRDefault="000C5670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　～　　年　　月　　日　（　　　日間）</w:t>
            </w:r>
          </w:p>
        </w:tc>
      </w:tr>
      <w:tr w:rsidR="00B40EC8" w14:paraId="6BCCBFA3" w14:textId="77777777" w:rsidTr="005D2AB0">
        <w:trPr>
          <w:trHeight w:val="2526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54C8" w14:textId="50B6329E" w:rsidR="00B40EC8" w:rsidRDefault="00B40EC8" w:rsidP="005D2A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企画使用</w:t>
            </w:r>
            <w:r w:rsidR="005D2AB0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・展示使用趣旨・目的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3F6C" w14:textId="4D21A690" w:rsidR="00B40EC8" w:rsidRDefault="00B40EC8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40EC8" w14:paraId="670F532F" w14:textId="77777777" w:rsidTr="00696670">
        <w:trPr>
          <w:trHeight w:val="292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5159" w14:textId="77777777" w:rsidR="005D2AB0" w:rsidRDefault="005D2AB0" w:rsidP="003030AA">
            <w:pPr>
              <w:autoSpaceDE w:val="0"/>
              <w:autoSpaceDN w:val="0"/>
              <w:adjustRightInd w:val="0"/>
              <w:spacing w:line="240" w:lineRule="exac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企画使用・展示使用に</w:t>
            </w:r>
          </w:p>
          <w:p w14:paraId="20CE2BB8" w14:textId="1489E93B" w:rsidR="005D2AB0" w:rsidRDefault="005D2AB0" w:rsidP="0003395E">
            <w:pPr>
              <w:autoSpaceDE w:val="0"/>
              <w:autoSpaceDN w:val="0"/>
              <w:adjustRightInd w:val="0"/>
              <w:spacing w:line="240" w:lineRule="exact"/>
              <w:ind w:firstLineChars="200" w:firstLine="448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係る組織</w:t>
            </w:r>
            <w:r w:rsidR="0003395E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体制</w:t>
            </w:r>
          </w:p>
          <w:p w14:paraId="4FC8AEDC" w14:textId="281CD247" w:rsidR="005D2AB0" w:rsidRPr="005D2AB0" w:rsidRDefault="005D2AB0" w:rsidP="003030AA">
            <w:pPr>
              <w:autoSpaceDE w:val="0"/>
              <w:autoSpaceDN w:val="0"/>
              <w:adjustRightInd w:val="0"/>
              <w:spacing w:line="240" w:lineRule="exac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（所属・研究室、人数）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091C" w14:textId="240A34D5" w:rsidR="00B40EC8" w:rsidRDefault="00B40EC8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D2AB0" w14:paraId="7367E01E" w14:textId="77777777" w:rsidTr="00696670">
        <w:trPr>
          <w:trHeight w:val="292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A71C" w14:textId="1458A182" w:rsidR="005D2AB0" w:rsidRDefault="005D2AB0" w:rsidP="003030AA">
            <w:pPr>
              <w:autoSpaceDE w:val="0"/>
              <w:autoSpaceDN w:val="0"/>
              <w:adjustRightInd w:val="0"/>
              <w:spacing w:line="240" w:lineRule="exac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lastRenderedPageBreak/>
              <w:t>企画使用・展示使用の</w:t>
            </w:r>
          </w:p>
          <w:p w14:paraId="44387B5D" w14:textId="55BC7DDF" w:rsidR="005D2AB0" w:rsidRDefault="005D2AB0" w:rsidP="005D2AB0">
            <w:pPr>
              <w:autoSpaceDE w:val="0"/>
              <w:autoSpaceDN w:val="0"/>
              <w:adjustRightInd w:val="0"/>
              <w:spacing w:line="240" w:lineRule="exact"/>
              <w:ind w:firstLineChars="400" w:firstLine="895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詳細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6837" w14:textId="77777777" w:rsidR="005D2AB0" w:rsidRDefault="005D2AB0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D2AB0" w14:paraId="397AEB36" w14:textId="77777777" w:rsidTr="00696670">
        <w:trPr>
          <w:trHeight w:val="292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7A3F" w14:textId="18BFD72A" w:rsidR="005D2AB0" w:rsidRDefault="005D2AB0" w:rsidP="005D2AB0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企画使用・展示使用による効果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94A2" w14:textId="77777777" w:rsidR="005D2AB0" w:rsidRDefault="005D2AB0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D2AB0" w14:paraId="3A787870" w14:textId="77777777" w:rsidTr="005D2AB0">
        <w:trPr>
          <w:trHeight w:val="1919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1B99" w14:textId="3F6D19D3" w:rsidR="005D2AB0" w:rsidRDefault="005D2AB0" w:rsidP="005D2AB0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企画使用・展示使用</w:t>
            </w:r>
          </w:p>
          <w:p w14:paraId="7027E386" w14:textId="4E02A022" w:rsidR="005D2AB0" w:rsidRDefault="005D2AB0" w:rsidP="005D2AB0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経費の概算・財源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73D4" w14:textId="77777777" w:rsidR="005D2AB0" w:rsidRDefault="005D2AB0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D2AB0" w14:paraId="5DEF8320" w14:textId="77777777" w:rsidTr="00F91147">
        <w:trPr>
          <w:trHeight w:val="267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1BCF" w14:textId="77777777" w:rsidR="00F91147" w:rsidRDefault="005D2AB0" w:rsidP="00F91147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本</w:t>
            </w:r>
            <w:r w:rsidR="00F91147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件に係る</w:t>
            </w:r>
          </w:p>
          <w:p w14:paraId="186B7616" w14:textId="2943B323" w:rsidR="005D2AB0" w:rsidRDefault="005D2AB0" w:rsidP="00F91147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これまで</w:t>
            </w:r>
            <w:r w:rsidR="00F91147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の実績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E88E" w14:textId="77777777" w:rsidR="005D2AB0" w:rsidRDefault="005D2AB0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1A2E" w14:paraId="22BB884E" w14:textId="77777777" w:rsidTr="00211A2E">
        <w:trPr>
          <w:trHeight w:val="1262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628F" w14:textId="1117B0BF" w:rsidR="00211A2E" w:rsidRDefault="00211A2E" w:rsidP="00F91147">
            <w:pPr>
              <w:autoSpaceDE w:val="0"/>
              <w:autoSpaceDN w:val="0"/>
              <w:adjustRightInd w:val="0"/>
              <w:spacing w:line="240" w:lineRule="exact"/>
              <w:ind w:left="672" w:hangingChars="300" w:hanging="672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展示イメージ</w:t>
            </w:r>
          </w:p>
        </w:tc>
        <w:tc>
          <w:tcPr>
            <w:tcW w:w="7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A814" w14:textId="77777777" w:rsidR="00211A2E" w:rsidRDefault="00211A2E" w:rsidP="00211A2E">
            <w:pPr>
              <w:autoSpaceDE w:val="0"/>
              <w:autoSpaceDN w:val="0"/>
              <w:adjustRightInd w:val="0"/>
              <w:spacing w:line="240" w:lineRule="exact"/>
              <w:ind w:firstLineChars="200" w:firstLine="448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ギャラリー２における展示配置イメージ</w:t>
            </w:r>
          </w:p>
          <w:p w14:paraId="2ADC48B6" w14:textId="77777777" w:rsidR="00211A2E" w:rsidRDefault="00211A2E" w:rsidP="00E2319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</w:p>
          <w:p w14:paraId="69CAC384" w14:textId="40D6475D" w:rsidR="00211A2E" w:rsidRDefault="00211A2E" w:rsidP="00211A2E">
            <w:pPr>
              <w:autoSpaceDE w:val="0"/>
              <w:autoSpaceDN w:val="0"/>
              <w:adjustRightInd w:val="0"/>
              <w:spacing w:line="240" w:lineRule="exact"/>
              <w:ind w:firstLineChars="200" w:firstLine="448"/>
              <w:jc w:val="left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8027C1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次頁の</w:t>
            </w:r>
            <w:r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「ギャラリー２配置図」に記載のこと）</w:t>
            </w:r>
          </w:p>
        </w:tc>
      </w:tr>
    </w:tbl>
    <w:p w14:paraId="53E43446" w14:textId="4FF30476" w:rsidR="00A3282A" w:rsidRDefault="00696670" w:rsidP="00211A2E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E464C4">
        <w:rPr>
          <w:rFonts w:ascii="ＭＳ 明朝" w:eastAsia="ＭＳ 明朝" w:hAnsi="ＭＳ 明朝"/>
          <w:szCs w:val="21"/>
        </w:rPr>
        <w:tab/>
      </w:r>
      <w:r w:rsidRPr="00E464C4">
        <w:rPr>
          <w:rFonts w:ascii="ＭＳ 明朝" w:eastAsia="ＭＳ 明朝" w:hAnsi="ＭＳ 明朝"/>
          <w:szCs w:val="21"/>
        </w:rPr>
        <w:tab/>
      </w:r>
      <w:r w:rsidRPr="00E464C4">
        <w:rPr>
          <w:rFonts w:ascii="ＭＳ 明朝" w:eastAsia="ＭＳ 明朝" w:hAnsi="ＭＳ 明朝"/>
          <w:szCs w:val="21"/>
        </w:rPr>
        <w:tab/>
      </w:r>
    </w:p>
    <w:p w14:paraId="317C86C8" w14:textId="498D1BAF" w:rsidR="00A3282A" w:rsidRDefault="008027C1" w:rsidP="008027C1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456BEB7B" w14:textId="5FA81D5D" w:rsidR="008027C1" w:rsidRPr="000A5447" w:rsidRDefault="000A5447" w:rsidP="000A5447">
      <w:pPr>
        <w:autoSpaceDE w:val="0"/>
        <w:autoSpaceDN w:val="0"/>
        <w:adjustRightInd w:val="0"/>
        <w:spacing w:line="240" w:lineRule="exact"/>
        <w:ind w:firstLineChars="200" w:firstLine="528"/>
        <w:jc w:val="left"/>
        <w:rPr>
          <w:rFonts w:ascii="游ゴシック" w:eastAsia="游ゴシック" w:cs="游ゴシック"/>
          <w:color w:val="000000"/>
          <w:kern w:val="0"/>
          <w:sz w:val="24"/>
          <w:szCs w:val="24"/>
        </w:rPr>
      </w:pPr>
      <w:r w:rsidRPr="000A5447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※このほか、参考となる資料がある場合は併せて提出願います。</w:t>
      </w:r>
    </w:p>
    <w:p w14:paraId="1C0FA0E0" w14:textId="1E9B6035" w:rsidR="008027C1" w:rsidRDefault="008027C1" w:rsidP="008027C1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14:paraId="49C698E3" w14:textId="62E408D1" w:rsidR="008027C1" w:rsidRDefault="008027C1" w:rsidP="008027C1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14:paraId="61331749" w14:textId="001131CD" w:rsidR="008027C1" w:rsidRDefault="008027C1" w:rsidP="008027C1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14:paraId="2EB036A1" w14:textId="392C77F6" w:rsidR="008027C1" w:rsidRDefault="008027C1" w:rsidP="008027C1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14:paraId="7A02E5B1" w14:textId="66704CEB" w:rsidR="008027C1" w:rsidRDefault="008027C1" w:rsidP="008027C1">
      <w:pPr>
        <w:widowControl/>
        <w:jc w:val="left"/>
        <w:rPr>
          <w:rFonts w:ascii="ＭＳ 明朝" w:eastAsia="ＭＳ 明朝" w:hAnsi="ＭＳ 明朝"/>
          <w:noProof/>
          <w:szCs w:val="21"/>
        </w:rPr>
      </w:pPr>
    </w:p>
    <w:p w14:paraId="2C4F2B53" w14:textId="77777777" w:rsidR="000A5447" w:rsidRDefault="000A5447" w:rsidP="008027C1">
      <w:pPr>
        <w:autoSpaceDE w:val="0"/>
        <w:autoSpaceDN w:val="0"/>
        <w:adjustRightInd w:val="0"/>
        <w:spacing w:line="240" w:lineRule="exact"/>
        <w:ind w:left="792" w:hangingChars="300" w:hanging="792"/>
        <w:rPr>
          <w:rFonts w:ascii="游ゴシック" w:eastAsia="游ゴシック" w:cs="游ゴシック"/>
          <w:b/>
          <w:color w:val="000000"/>
          <w:kern w:val="0"/>
          <w:sz w:val="24"/>
          <w:szCs w:val="24"/>
        </w:rPr>
      </w:pPr>
    </w:p>
    <w:p w14:paraId="2AF6973E" w14:textId="77777777" w:rsidR="0088573C" w:rsidRPr="008027C1" w:rsidRDefault="0088573C" w:rsidP="0088573C">
      <w:pPr>
        <w:autoSpaceDE w:val="0"/>
        <w:autoSpaceDN w:val="0"/>
        <w:adjustRightInd w:val="0"/>
        <w:spacing w:line="240" w:lineRule="exact"/>
        <w:ind w:left="792" w:hangingChars="300" w:hanging="792"/>
        <w:rPr>
          <w:rFonts w:ascii="游ゴシック" w:eastAsia="游ゴシック" w:cs="游ゴシック"/>
          <w:b/>
          <w:color w:val="000000"/>
          <w:kern w:val="0"/>
          <w:sz w:val="24"/>
          <w:szCs w:val="24"/>
        </w:rPr>
      </w:pPr>
      <w:r w:rsidRPr="008027C1">
        <w:rPr>
          <w:rFonts w:ascii="游ゴシック" w:eastAsia="游ゴシック" w:cs="游ゴシック" w:hint="eastAsia"/>
          <w:b/>
          <w:color w:val="000000"/>
          <w:kern w:val="0"/>
          <w:sz w:val="24"/>
          <w:szCs w:val="24"/>
        </w:rPr>
        <w:t>ギャラリー２配置図</w:t>
      </w:r>
      <w:bookmarkStart w:id="0" w:name="_GoBack"/>
      <w:bookmarkEnd w:id="0"/>
    </w:p>
    <w:p w14:paraId="04D8764E" w14:textId="77777777" w:rsidR="0088573C" w:rsidRDefault="0088573C" w:rsidP="008027C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083394" w14:textId="283498D9" w:rsidR="0088573C" w:rsidRDefault="0088573C" w:rsidP="008027C1">
      <w:pPr>
        <w:widowControl/>
        <w:jc w:val="left"/>
        <w:rPr>
          <w:rFonts w:ascii="ＭＳ 明朝" w:eastAsia="ＭＳ 明朝" w:hAnsi="ＭＳ 明朝"/>
          <w:szCs w:val="21"/>
        </w:rPr>
      </w:pPr>
      <w:r w:rsidRPr="0088573C"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7FA8F98C" wp14:editId="01DD73D5">
            <wp:extent cx="5939790" cy="3395540"/>
            <wp:effectExtent l="0" t="0" r="3810" b="0"/>
            <wp:docPr id="146" name="図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3C4C" w14:textId="77777777" w:rsidR="0088573C" w:rsidRDefault="0088573C" w:rsidP="008027C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CDF45BF" w14:textId="1DD9FBD7" w:rsidR="0088573C" w:rsidRPr="00E464C4" w:rsidRDefault="0088573C" w:rsidP="008027C1">
      <w:pPr>
        <w:widowControl/>
        <w:jc w:val="left"/>
        <w:rPr>
          <w:rFonts w:ascii="ＭＳ 明朝" w:eastAsia="ＭＳ 明朝" w:hAnsi="ＭＳ 明朝" w:hint="eastAsia"/>
          <w:szCs w:val="21"/>
        </w:rPr>
      </w:pPr>
      <w:r w:rsidRPr="0088573C"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47F70FA1" wp14:editId="348D8AFF">
            <wp:extent cx="5939790" cy="4736634"/>
            <wp:effectExtent l="0" t="0" r="3810" b="6985"/>
            <wp:docPr id="147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73C" w:rsidRPr="00E464C4" w:rsidSect="0081525A">
      <w:pgSz w:w="11906" w:h="16838" w:code="9"/>
      <w:pgMar w:top="1418" w:right="1134" w:bottom="1134" w:left="1418" w:header="851" w:footer="992" w:gutter="0"/>
      <w:cols w:space="425"/>
      <w:docGrid w:type="linesAndChars" w:linePitch="29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A066" w14:textId="77777777" w:rsidR="0075012B" w:rsidRDefault="0075012B" w:rsidP="00CC26A9">
      <w:r>
        <w:separator/>
      </w:r>
    </w:p>
  </w:endnote>
  <w:endnote w:type="continuationSeparator" w:id="0">
    <w:p w14:paraId="53966CA4" w14:textId="77777777" w:rsidR="0075012B" w:rsidRDefault="0075012B" w:rsidP="00CC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92945" w14:textId="77777777" w:rsidR="0075012B" w:rsidRDefault="0075012B" w:rsidP="00CC26A9">
      <w:r>
        <w:separator/>
      </w:r>
    </w:p>
  </w:footnote>
  <w:footnote w:type="continuationSeparator" w:id="0">
    <w:p w14:paraId="79C787B6" w14:textId="77777777" w:rsidR="0075012B" w:rsidRDefault="0075012B" w:rsidP="00CC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2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65"/>
    <w:rsid w:val="0000127E"/>
    <w:rsid w:val="00003B6B"/>
    <w:rsid w:val="0001750A"/>
    <w:rsid w:val="0003395E"/>
    <w:rsid w:val="00066114"/>
    <w:rsid w:val="00096553"/>
    <w:rsid w:val="000A5447"/>
    <w:rsid w:val="000B0646"/>
    <w:rsid w:val="000B5B66"/>
    <w:rsid w:val="000B5D29"/>
    <w:rsid w:val="000B6474"/>
    <w:rsid w:val="000C0C22"/>
    <w:rsid w:val="000C3F4A"/>
    <w:rsid w:val="000C5670"/>
    <w:rsid w:val="000E1343"/>
    <w:rsid w:val="000E16E8"/>
    <w:rsid w:val="000F3D42"/>
    <w:rsid w:val="001018D1"/>
    <w:rsid w:val="0014391F"/>
    <w:rsid w:val="00166D8C"/>
    <w:rsid w:val="001A126D"/>
    <w:rsid w:val="001A2FB3"/>
    <w:rsid w:val="001C1513"/>
    <w:rsid w:val="001C2E82"/>
    <w:rsid w:val="001F1D27"/>
    <w:rsid w:val="00210B7E"/>
    <w:rsid w:val="00211A2E"/>
    <w:rsid w:val="002151BD"/>
    <w:rsid w:val="0022163F"/>
    <w:rsid w:val="00230A67"/>
    <w:rsid w:val="002401E2"/>
    <w:rsid w:val="00263620"/>
    <w:rsid w:val="00273AA6"/>
    <w:rsid w:val="0028249D"/>
    <w:rsid w:val="00296A05"/>
    <w:rsid w:val="00296B9D"/>
    <w:rsid w:val="002A54BE"/>
    <w:rsid w:val="002D34FF"/>
    <w:rsid w:val="002F13D9"/>
    <w:rsid w:val="002F3B38"/>
    <w:rsid w:val="003030AA"/>
    <w:rsid w:val="00303325"/>
    <w:rsid w:val="003251DC"/>
    <w:rsid w:val="00340A01"/>
    <w:rsid w:val="003D03D6"/>
    <w:rsid w:val="00412B84"/>
    <w:rsid w:val="004274FF"/>
    <w:rsid w:val="004406AE"/>
    <w:rsid w:val="00487542"/>
    <w:rsid w:val="004A152E"/>
    <w:rsid w:val="004A3BEB"/>
    <w:rsid w:val="004C5141"/>
    <w:rsid w:val="004C5613"/>
    <w:rsid w:val="00507403"/>
    <w:rsid w:val="0051387B"/>
    <w:rsid w:val="00523229"/>
    <w:rsid w:val="0052428D"/>
    <w:rsid w:val="005B2412"/>
    <w:rsid w:val="005D2AB0"/>
    <w:rsid w:val="005D3125"/>
    <w:rsid w:val="005E2286"/>
    <w:rsid w:val="00626E2A"/>
    <w:rsid w:val="0066248B"/>
    <w:rsid w:val="006653E8"/>
    <w:rsid w:val="0067400F"/>
    <w:rsid w:val="00676F1D"/>
    <w:rsid w:val="0068436B"/>
    <w:rsid w:val="00693716"/>
    <w:rsid w:val="00696670"/>
    <w:rsid w:val="006A1EB6"/>
    <w:rsid w:val="006A2E02"/>
    <w:rsid w:val="006C55DE"/>
    <w:rsid w:val="006D23EE"/>
    <w:rsid w:val="006E2579"/>
    <w:rsid w:val="006F13D3"/>
    <w:rsid w:val="00701203"/>
    <w:rsid w:val="00730309"/>
    <w:rsid w:val="0075012B"/>
    <w:rsid w:val="00752973"/>
    <w:rsid w:val="007729D3"/>
    <w:rsid w:val="007B24F6"/>
    <w:rsid w:val="007D164A"/>
    <w:rsid w:val="008027C1"/>
    <w:rsid w:val="0081525A"/>
    <w:rsid w:val="0083657A"/>
    <w:rsid w:val="0088573C"/>
    <w:rsid w:val="008857B1"/>
    <w:rsid w:val="00885DE2"/>
    <w:rsid w:val="008A4888"/>
    <w:rsid w:val="009358B6"/>
    <w:rsid w:val="009371F4"/>
    <w:rsid w:val="0094196B"/>
    <w:rsid w:val="0094218C"/>
    <w:rsid w:val="009462E2"/>
    <w:rsid w:val="00967CB6"/>
    <w:rsid w:val="00984DC6"/>
    <w:rsid w:val="00993142"/>
    <w:rsid w:val="009A2B65"/>
    <w:rsid w:val="009C7B0D"/>
    <w:rsid w:val="00A26CC4"/>
    <w:rsid w:val="00A3282A"/>
    <w:rsid w:val="00A32F80"/>
    <w:rsid w:val="00A5602C"/>
    <w:rsid w:val="00A5604E"/>
    <w:rsid w:val="00A8530A"/>
    <w:rsid w:val="00B204AC"/>
    <w:rsid w:val="00B21BF2"/>
    <w:rsid w:val="00B23906"/>
    <w:rsid w:val="00B3215E"/>
    <w:rsid w:val="00B40EC8"/>
    <w:rsid w:val="00B46D5C"/>
    <w:rsid w:val="00B7195B"/>
    <w:rsid w:val="00B73921"/>
    <w:rsid w:val="00B75297"/>
    <w:rsid w:val="00B81586"/>
    <w:rsid w:val="00B87248"/>
    <w:rsid w:val="00B9445D"/>
    <w:rsid w:val="00BB1448"/>
    <w:rsid w:val="00BC7C15"/>
    <w:rsid w:val="00BD3760"/>
    <w:rsid w:val="00BE6E6F"/>
    <w:rsid w:val="00C16963"/>
    <w:rsid w:val="00C270C6"/>
    <w:rsid w:val="00C6320C"/>
    <w:rsid w:val="00C66819"/>
    <w:rsid w:val="00C73261"/>
    <w:rsid w:val="00C73ACF"/>
    <w:rsid w:val="00C759B1"/>
    <w:rsid w:val="00C8426F"/>
    <w:rsid w:val="00C91BB3"/>
    <w:rsid w:val="00CA1334"/>
    <w:rsid w:val="00CB0226"/>
    <w:rsid w:val="00CB6E78"/>
    <w:rsid w:val="00CC26A9"/>
    <w:rsid w:val="00CC66D3"/>
    <w:rsid w:val="00CE1F70"/>
    <w:rsid w:val="00CF0458"/>
    <w:rsid w:val="00D027D6"/>
    <w:rsid w:val="00D2497D"/>
    <w:rsid w:val="00D36D8F"/>
    <w:rsid w:val="00D4218B"/>
    <w:rsid w:val="00D50ABB"/>
    <w:rsid w:val="00D73794"/>
    <w:rsid w:val="00D744A9"/>
    <w:rsid w:val="00DA71CB"/>
    <w:rsid w:val="00DB0B72"/>
    <w:rsid w:val="00DC2680"/>
    <w:rsid w:val="00DE10E1"/>
    <w:rsid w:val="00E06FCC"/>
    <w:rsid w:val="00E23196"/>
    <w:rsid w:val="00E463E6"/>
    <w:rsid w:val="00E464C4"/>
    <w:rsid w:val="00E50A40"/>
    <w:rsid w:val="00E515D1"/>
    <w:rsid w:val="00EA2E82"/>
    <w:rsid w:val="00EA6766"/>
    <w:rsid w:val="00ED448F"/>
    <w:rsid w:val="00ED7347"/>
    <w:rsid w:val="00EF57CA"/>
    <w:rsid w:val="00F2678D"/>
    <w:rsid w:val="00F34682"/>
    <w:rsid w:val="00F346C9"/>
    <w:rsid w:val="00F91147"/>
    <w:rsid w:val="00FA72A6"/>
    <w:rsid w:val="00FB4CC6"/>
    <w:rsid w:val="00FB63F7"/>
    <w:rsid w:val="00FD06CA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3A12DF"/>
  <w15:chartTrackingRefBased/>
  <w15:docId w15:val="{55F116A3-E2A6-4466-AA85-30F686C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7B0D"/>
    <w:pPr>
      <w:jc w:val="center"/>
    </w:pPr>
  </w:style>
  <w:style w:type="character" w:customStyle="1" w:styleId="a4">
    <w:name w:val="記 (文字)"/>
    <w:basedOn w:val="a0"/>
    <w:link w:val="a3"/>
    <w:uiPriority w:val="99"/>
    <w:rsid w:val="009C7B0D"/>
  </w:style>
  <w:style w:type="paragraph" w:styleId="a5">
    <w:name w:val="Closing"/>
    <w:basedOn w:val="a"/>
    <w:link w:val="a6"/>
    <w:uiPriority w:val="99"/>
    <w:unhideWhenUsed/>
    <w:rsid w:val="009C7B0D"/>
    <w:pPr>
      <w:jc w:val="right"/>
    </w:pPr>
  </w:style>
  <w:style w:type="character" w:customStyle="1" w:styleId="a6">
    <w:name w:val="結語 (文字)"/>
    <w:basedOn w:val="a0"/>
    <w:link w:val="a5"/>
    <w:uiPriority w:val="99"/>
    <w:rsid w:val="009C7B0D"/>
  </w:style>
  <w:style w:type="character" w:styleId="a7">
    <w:name w:val="annotation reference"/>
    <w:basedOn w:val="a0"/>
    <w:uiPriority w:val="99"/>
    <w:semiHidden/>
    <w:unhideWhenUsed/>
    <w:rsid w:val="00CE1F7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E1F7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E1F70"/>
  </w:style>
  <w:style w:type="paragraph" w:styleId="aa">
    <w:name w:val="annotation subject"/>
    <w:basedOn w:val="a8"/>
    <w:next w:val="a8"/>
    <w:link w:val="ab"/>
    <w:uiPriority w:val="99"/>
    <w:semiHidden/>
    <w:unhideWhenUsed/>
    <w:rsid w:val="00CE1F7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E1F7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E1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1F7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B5B66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CC26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C26A9"/>
  </w:style>
  <w:style w:type="paragraph" w:styleId="af1">
    <w:name w:val="footer"/>
    <w:basedOn w:val="a"/>
    <w:link w:val="af2"/>
    <w:uiPriority w:val="99"/>
    <w:unhideWhenUsed/>
    <w:rsid w:val="00CC26A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C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76E4-6FB4-467E-A850-C2B73FD8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花屋 浩幸</dc:creator>
  <cp:keywords/>
  <dc:description/>
  <cp:lastModifiedBy>森田 裕子</cp:lastModifiedBy>
  <cp:revision>41</cp:revision>
  <cp:lastPrinted>2024-10-10T02:24:00Z</cp:lastPrinted>
  <dcterms:created xsi:type="dcterms:W3CDTF">2023-03-23T03:46:00Z</dcterms:created>
  <dcterms:modified xsi:type="dcterms:W3CDTF">2024-10-10T02:25:00Z</dcterms:modified>
</cp:coreProperties>
</file>